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48" w:rsidRPr="00676248" w:rsidRDefault="00676248" w:rsidP="00676248">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676248">
        <w:rPr>
          <w:rFonts w:ascii="微软雅黑" w:eastAsia="微软雅黑" w:hAnsi="微软雅黑" w:cs="宋体" w:hint="eastAsia"/>
          <w:b/>
          <w:bCs/>
          <w:color w:val="333333"/>
          <w:kern w:val="0"/>
          <w:sz w:val="36"/>
          <w:szCs w:val="36"/>
        </w:rPr>
        <w:t>中华人民共和国财政部令第110号</w:t>
      </w:r>
    </w:p>
    <w:p w:rsidR="00676248" w:rsidRPr="00676248" w:rsidRDefault="00676248" w:rsidP="00676248">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676248">
        <w:rPr>
          <w:rFonts w:ascii="微软雅黑" w:eastAsia="微软雅黑" w:hAnsi="微软雅黑" w:cs="宋体" w:hint="eastAsia"/>
          <w:b/>
          <w:bCs/>
          <w:color w:val="333333"/>
          <w:kern w:val="0"/>
          <w:sz w:val="36"/>
          <w:szCs w:val="36"/>
        </w:rPr>
        <w:t>--政府采购框架协议采购方式管理暂行办法</w:t>
      </w:r>
    </w:p>
    <w:p w:rsidR="00676248" w:rsidRPr="00676248" w:rsidRDefault="00676248" w:rsidP="00676248">
      <w:pPr>
        <w:widowControl/>
        <w:shd w:val="clear" w:color="auto" w:fill="FFFFFF"/>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w:t>
      </w:r>
    </w:p>
    <w:p w:rsidR="00676248" w:rsidRPr="00676248" w:rsidRDefault="00676248" w:rsidP="00676248">
      <w:pPr>
        <w:widowControl/>
        <w:shd w:val="clear" w:color="auto" w:fill="FFFFFF"/>
        <w:spacing w:line="480" w:lineRule="auto"/>
        <w:jc w:val="left"/>
        <w:rPr>
          <w:rFonts w:ascii="宋体" w:eastAsia="宋体" w:hAnsi="宋体" w:cs="宋体"/>
          <w:color w:val="333333"/>
          <w:kern w:val="0"/>
          <w:sz w:val="24"/>
          <w:szCs w:val="24"/>
        </w:rPr>
      </w:pPr>
      <w:r w:rsidRPr="00676248">
        <w:rPr>
          <w:rFonts w:ascii="Arial" w:eastAsia="宋体" w:hAnsi="Arial" w:cs="Arial"/>
          <w:color w:val="333333"/>
          <w:kern w:val="0"/>
          <w:sz w:val="24"/>
          <w:szCs w:val="24"/>
        </w:rPr>
        <w:t xml:space="preserve">        </w:t>
      </w:r>
      <w:r w:rsidRPr="00676248">
        <w:rPr>
          <w:rFonts w:ascii="Arial" w:eastAsia="宋体" w:hAnsi="Arial" w:cs="Arial"/>
          <w:color w:val="333333"/>
          <w:kern w:val="0"/>
          <w:sz w:val="24"/>
          <w:szCs w:val="24"/>
        </w:rPr>
        <w:t>《</w:t>
      </w:r>
      <w:r w:rsidRPr="00676248">
        <w:rPr>
          <w:rFonts w:ascii="宋体" w:eastAsia="宋体" w:hAnsi="宋体" w:cs="宋体" w:hint="eastAsia"/>
          <w:color w:val="333333"/>
          <w:kern w:val="0"/>
          <w:sz w:val="24"/>
          <w:szCs w:val="24"/>
        </w:rPr>
        <w:t>政府采购框架协议采购方式管理暂行办法</w:t>
      </w:r>
      <w:r w:rsidRPr="00676248">
        <w:rPr>
          <w:rFonts w:ascii="Arial" w:eastAsia="宋体" w:hAnsi="Arial" w:cs="Arial"/>
          <w:color w:val="333333"/>
          <w:kern w:val="0"/>
          <w:sz w:val="24"/>
          <w:szCs w:val="24"/>
        </w:rPr>
        <w:t>》已经</w:t>
      </w:r>
      <w:r w:rsidRPr="00676248">
        <w:rPr>
          <w:rFonts w:ascii="Arial" w:eastAsia="宋体" w:hAnsi="Arial" w:cs="Arial"/>
          <w:color w:val="333333"/>
          <w:kern w:val="0"/>
          <w:sz w:val="24"/>
          <w:szCs w:val="24"/>
        </w:rPr>
        <w:t>2021</w:t>
      </w:r>
      <w:r w:rsidRPr="00676248">
        <w:rPr>
          <w:rFonts w:ascii="Arial" w:eastAsia="宋体" w:hAnsi="Arial" w:cs="Arial"/>
          <w:color w:val="333333"/>
          <w:kern w:val="0"/>
          <w:sz w:val="24"/>
          <w:szCs w:val="24"/>
        </w:rPr>
        <w:t>年</w:t>
      </w:r>
      <w:r w:rsidRPr="00676248">
        <w:rPr>
          <w:rFonts w:ascii="Arial" w:eastAsia="宋体" w:hAnsi="Arial" w:cs="Arial"/>
          <w:color w:val="333333"/>
          <w:kern w:val="0"/>
          <w:sz w:val="24"/>
          <w:szCs w:val="24"/>
        </w:rPr>
        <w:t>12</w:t>
      </w:r>
      <w:r w:rsidRPr="00676248">
        <w:rPr>
          <w:rFonts w:ascii="Arial" w:eastAsia="宋体" w:hAnsi="Arial" w:cs="Arial"/>
          <w:color w:val="333333"/>
          <w:kern w:val="0"/>
          <w:sz w:val="24"/>
          <w:szCs w:val="24"/>
        </w:rPr>
        <w:t>月</w:t>
      </w:r>
      <w:r w:rsidRPr="00676248">
        <w:rPr>
          <w:rFonts w:ascii="Arial" w:eastAsia="宋体" w:hAnsi="Arial" w:cs="Arial"/>
          <w:color w:val="333333"/>
          <w:kern w:val="0"/>
          <w:sz w:val="24"/>
          <w:szCs w:val="24"/>
        </w:rPr>
        <w:t>31</w:t>
      </w:r>
      <w:r w:rsidRPr="00676248">
        <w:rPr>
          <w:rFonts w:ascii="Arial" w:eastAsia="宋体" w:hAnsi="Arial" w:cs="Arial"/>
          <w:color w:val="333333"/>
          <w:kern w:val="0"/>
          <w:sz w:val="24"/>
          <w:szCs w:val="24"/>
        </w:rPr>
        <w:t>日部务会议审议通过，现予公布，自</w:t>
      </w:r>
      <w:r w:rsidRPr="00676248">
        <w:rPr>
          <w:rFonts w:ascii="Arial" w:eastAsia="宋体" w:hAnsi="Arial" w:cs="Arial"/>
          <w:color w:val="333333"/>
          <w:kern w:val="0"/>
          <w:sz w:val="24"/>
          <w:szCs w:val="24"/>
        </w:rPr>
        <w:t>2022</w:t>
      </w:r>
      <w:r w:rsidRPr="00676248">
        <w:rPr>
          <w:rFonts w:ascii="Arial" w:eastAsia="宋体" w:hAnsi="Arial" w:cs="Arial"/>
          <w:color w:val="333333"/>
          <w:kern w:val="0"/>
          <w:sz w:val="24"/>
          <w:szCs w:val="24"/>
        </w:rPr>
        <w:t>年</w:t>
      </w:r>
      <w:r w:rsidRPr="00676248">
        <w:rPr>
          <w:rFonts w:ascii="Arial" w:eastAsia="宋体" w:hAnsi="Arial" w:cs="Arial"/>
          <w:color w:val="333333"/>
          <w:kern w:val="0"/>
          <w:sz w:val="24"/>
          <w:szCs w:val="24"/>
        </w:rPr>
        <w:t>3</w:t>
      </w:r>
      <w:r w:rsidRPr="00676248">
        <w:rPr>
          <w:rFonts w:ascii="Arial" w:eastAsia="宋体" w:hAnsi="Arial" w:cs="Arial"/>
          <w:color w:val="333333"/>
          <w:kern w:val="0"/>
          <w:sz w:val="24"/>
          <w:szCs w:val="24"/>
        </w:rPr>
        <w:t>月</w:t>
      </w:r>
      <w:r w:rsidRPr="00676248">
        <w:rPr>
          <w:rFonts w:ascii="Arial" w:eastAsia="宋体" w:hAnsi="Arial" w:cs="Arial"/>
          <w:color w:val="333333"/>
          <w:kern w:val="0"/>
          <w:sz w:val="24"/>
          <w:szCs w:val="24"/>
        </w:rPr>
        <w:t>1</w:t>
      </w:r>
      <w:r w:rsidRPr="00676248">
        <w:rPr>
          <w:rFonts w:ascii="Arial" w:eastAsia="宋体" w:hAnsi="Arial" w:cs="Arial"/>
          <w:color w:val="333333"/>
          <w:kern w:val="0"/>
          <w:sz w:val="24"/>
          <w:szCs w:val="24"/>
        </w:rPr>
        <w:t>日起施行。</w:t>
      </w:r>
    </w:p>
    <w:p w:rsidR="00676248" w:rsidRPr="00676248" w:rsidRDefault="00676248" w:rsidP="00676248">
      <w:pPr>
        <w:widowControl/>
        <w:shd w:val="clear" w:color="auto" w:fill="FFFFFF"/>
        <w:spacing w:after="150" w:line="480" w:lineRule="auto"/>
        <w:jc w:val="right"/>
        <w:rPr>
          <w:rFonts w:ascii="Arial" w:eastAsia="宋体" w:hAnsi="Arial" w:cs="Arial"/>
          <w:color w:val="333333"/>
          <w:kern w:val="0"/>
          <w:sz w:val="24"/>
          <w:szCs w:val="24"/>
        </w:rPr>
      </w:pPr>
      <w:r w:rsidRPr="00676248">
        <w:rPr>
          <w:rFonts w:ascii="宋体" w:eastAsia="宋体" w:hAnsi="宋体" w:cs="Arial" w:hint="eastAsia"/>
          <w:color w:val="333333"/>
          <w:kern w:val="0"/>
          <w:sz w:val="24"/>
          <w:szCs w:val="24"/>
        </w:rPr>
        <w:t xml:space="preserve">　部 长 刘昆</w:t>
      </w:r>
    </w:p>
    <w:p w:rsidR="00676248" w:rsidRPr="00676248" w:rsidRDefault="00676248" w:rsidP="00676248">
      <w:pPr>
        <w:widowControl/>
        <w:shd w:val="clear" w:color="auto" w:fill="FFFFFF"/>
        <w:spacing w:after="150" w:line="480" w:lineRule="auto"/>
        <w:jc w:val="right"/>
        <w:rPr>
          <w:rFonts w:ascii="Arial" w:eastAsia="宋体" w:hAnsi="Arial" w:cs="Arial"/>
          <w:color w:val="333333"/>
          <w:kern w:val="0"/>
          <w:sz w:val="24"/>
          <w:szCs w:val="24"/>
        </w:rPr>
      </w:pPr>
      <w:r w:rsidRPr="00676248">
        <w:rPr>
          <w:rFonts w:ascii="宋体" w:eastAsia="宋体" w:hAnsi="宋体" w:cs="Arial" w:hint="eastAsia"/>
          <w:color w:val="333333"/>
          <w:kern w:val="0"/>
          <w:sz w:val="24"/>
          <w:szCs w:val="24"/>
        </w:rPr>
        <w:t xml:space="preserve">　　2022年1月14日</w:t>
      </w:r>
    </w:p>
    <w:p w:rsidR="00676248" w:rsidRPr="00676248" w:rsidRDefault="00676248" w:rsidP="00676248">
      <w:pPr>
        <w:widowControl/>
        <w:shd w:val="clear" w:color="auto" w:fill="FFFFFF"/>
        <w:spacing w:line="480" w:lineRule="auto"/>
        <w:jc w:val="left"/>
        <w:rPr>
          <w:rFonts w:ascii="宋体" w:eastAsia="宋体" w:hAnsi="宋体" w:cs="宋体"/>
          <w:color w:val="333333"/>
          <w:kern w:val="0"/>
          <w:sz w:val="24"/>
          <w:szCs w:val="24"/>
        </w:rPr>
      </w:pPr>
    </w:p>
    <w:p w:rsidR="00676248" w:rsidRPr="00676248" w:rsidRDefault="00676248" w:rsidP="00676248">
      <w:pPr>
        <w:widowControl/>
        <w:shd w:val="clear" w:color="auto" w:fill="FFFFFF"/>
        <w:jc w:val="left"/>
        <w:rPr>
          <w:rFonts w:ascii="宋体" w:eastAsia="宋体" w:hAnsi="宋体" w:cs="宋体"/>
          <w:color w:val="333333"/>
          <w:kern w:val="0"/>
          <w:sz w:val="24"/>
          <w:szCs w:val="24"/>
        </w:rPr>
      </w:pPr>
    </w:p>
    <w:p w:rsidR="00676248" w:rsidRPr="00676248" w:rsidRDefault="00676248" w:rsidP="00676248">
      <w:pPr>
        <w:widowControl/>
        <w:shd w:val="clear" w:color="auto" w:fill="FFFFFF"/>
        <w:spacing w:line="360" w:lineRule="auto"/>
        <w:jc w:val="center"/>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w:t>
      </w:r>
      <w:r w:rsidRPr="00676248">
        <w:rPr>
          <w:rFonts w:ascii="宋体" w:eastAsia="宋体" w:hAnsi="宋体" w:cs="宋体" w:hint="eastAsia"/>
          <w:b/>
          <w:bCs/>
          <w:color w:val="333333"/>
          <w:kern w:val="0"/>
          <w:sz w:val="24"/>
          <w:szCs w:val="24"/>
        </w:rPr>
        <w:t>第一章 总则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第一条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为了规范多频次、小额度采购活动，提高政府采购项目绩效，根据《中华人民共和国政府采购法》、《中华人民共和国政府采购法实施条例》等法律法规规定，制定本办法。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w:t>
      </w:r>
      <w:proofErr w:type="gramStart"/>
      <w:r w:rsidRPr="00676248">
        <w:rPr>
          <w:rFonts w:ascii="宋体" w:eastAsia="宋体" w:hAnsi="宋体" w:cs="宋体" w:hint="eastAsia"/>
          <w:color w:val="333333"/>
          <w:kern w:val="0"/>
          <w:sz w:val="24"/>
          <w:szCs w:val="24"/>
        </w:rPr>
        <w:t>商范围</w:t>
      </w:r>
      <w:proofErr w:type="gramEnd"/>
      <w:r w:rsidRPr="00676248">
        <w:rPr>
          <w:rFonts w:ascii="宋体" w:eastAsia="宋体" w:hAnsi="宋体" w:cs="宋体" w:hint="eastAsia"/>
          <w:color w:val="333333"/>
          <w:kern w:val="0"/>
          <w:sz w:val="24"/>
          <w:szCs w:val="24"/>
        </w:rPr>
        <w:t>内确定第二阶段成交供应商并订立采购合同的采购方式。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前款所称主管预算单位是指负有编制部门预算职责，向本级财政部门申报预算的国家机关、事业单位和团体组织。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第三条 符合下列情形之一的，可以采用框架协议采购方式采购：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（一）集中采购目录以内品目，以及与之配套的必要耗材、配件等，属于小额零星采购的；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（二）集中采购目录以外，采购限额标准以上，本部门、本系统行政管理所需的法律、评估、会计、审计等</w:t>
      </w:r>
      <w:proofErr w:type="gramStart"/>
      <w:r w:rsidRPr="00676248">
        <w:rPr>
          <w:rFonts w:ascii="宋体" w:eastAsia="宋体" w:hAnsi="宋体" w:cs="宋体" w:hint="eastAsia"/>
          <w:color w:val="333333"/>
          <w:kern w:val="0"/>
          <w:sz w:val="24"/>
          <w:szCs w:val="24"/>
        </w:rPr>
        <w:t>鉴证</w:t>
      </w:r>
      <w:proofErr w:type="gramEnd"/>
      <w:r w:rsidRPr="00676248">
        <w:rPr>
          <w:rFonts w:ascii="宋体" w:eastAsia="宋体" w:hAnsi="宋体" w:cs="宋体" w:hint="eastAsia"/>
          <w:color w:val="333333"/>
          <w:kern w:val="0"/>
          <w:sz w:val="24"/>
          <w:szCs w:val="24"/>
        </w:rPr>
        <w:t>咨询服务，属于小额零星采购的；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（三）集中采购目录以外，采购限额标准以上，为本部门、本系统以外的服务对象提供服务的政府购买服务项目，需要确定2家以上供应商由服务对象自主选择的；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（四）国务院财政部门规定的其他情形。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前款所称采购限额标准以上，是指同一品目或者同一类别的货物、服务年度采购预算达到采购限额标准以上。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属于本条第一款第二项情形，主管预算单位能够归集需求形成单一项目进行采购，通过签订时间、地点、数量不确定的采购合同满足需求的，不得采用框架协议采购方式。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第四条 框架协议采购包括封闭式框架协议采购和开放式框架协议采购。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封闭式框架协议采购是框架协议采购的主要形式。除法律、行政法规或者本办法另有规定外，框架协议采购应当采用封闭式框架协议采购。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第五条 集中采购目录以内品目以及与之配套的必要耗材、配件等，采用框架协议采购的，由集中采购机构负责征集程序和订立框架协议。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主管预算单位可以委托采购代理机构代理框架协议采购，采购代理机构应当在委托的范围内依法开展采购活动。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集中采购机构、主管预算单位及其委托的采购代理机构，本办法统称征集人。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第六条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框架协议采购遵循竞争择优、讲求绩效的原则，应当有明确的采购标的和定价机制，不得采用供应</w:t>
      </w:r>
      <w:proofErr w:type="gramStart"/>
      <w:r w:rsidRPr="00676248">
        <w:rPr>
          <w:rFonts w:ascii="宋体" w:eastAsia="宋体" w:hAnsi="宋体" w:cs="宋体" w:hint="eastAsia"/>
          <w:color w:val="333333"/>
          <w:kern w:val="0"/>
          <w:sz w:val="24"/>
          <w:szCs w:val="24"/>
        </w:rPr>
        <w:t>商符合</w:t>
      </w:r>
      <w:proofErr w:type="gramEnd"/>
      <w:r w:rsidRPr="00676248">
        <w:rPr>
          <w:rFonts w:ascii="宋体" w:eastAsia="宋体" w:hAnsi="宋体" w:cs="宋体" w:hint="eastAsia"/>
          <w:color w:val="333333"/>
          <w:kern w:val="0"/>
          <w:sz w:val="24"/>
          <w:szCs w:val="24"/>
        </w:rPr>
        <w:t>资格条件即入围的方法。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第七条 框架协议采购应当实行电子化采购。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第八条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集中采购机构采用框架协议采购的，应当拟定采购方案，报本级财政部门审核后实施。主管预算单位采用框架协议采购的，应当在采购活动开始前将采购方案报本级财政部门备案。 </w:t>
      </w:r>
    </w:p>
    <w:p w:rsidR="00676248" w:rsidRPr="00676248" w:rsidRDefault="00676248" w:rsidP="00676248">
      <w:pPr>
        <w:widowControl/>
        <w:shd w:val="clear" w:color="auto" w:fill="FFFFFF"/>
        <w:spacing w:line="360" w:lineRule="auto"/>
        <w:jc w:val="center"/>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w:t>
      </w:r>
      <w:r w:rsidRPr="00676248">
        <w:rPr>
          <w:rFonts w:ascii="宋体" w:eastAsia="宋体" w:hAnsi="宋体" w:cs="宋体" w:hint="eastAsia"/>
          <w:b/>
          <w:bCs/>
          <w:color w:val="333333"/>
          <w:kern w:val="0"/>
          <w:sz w:val="24"/>
          <w:szCs w:val="24"/>
        </w:rPr>
        <w:t>第二章  一般规定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第九条 封闭式框架协议采购是指符合本办法第三条规定情形，通过公开竞争订立框架协议后，除经过框架协议约定的补充征集程序外，不得增加协议供应商的框架协议采购。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封闭式框架协议的公开征集程序，按照政府采购公开招标的规定执行，本办法另有规定的，从其规定。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符合下列情形之一的，可以采用开放式框架协议采购：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（一）本办法第三条第一款第一项规定的情形，因执行政府采购政策不宜淘汰供应商的，或者受基础设施、行政许可、知识产权等限制，供应商数量在3家以下且不宜淘汰供应商的；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（二）本办法第三条第一款第三项规定的情形，能够确定统一付费标准，因地域等服务便利性要求，需要接纳所有愿意接受协议条件的供应商加入框架协议，以供服务对象自主选择的。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第十一条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集中采购机构或者主管预算单位应当确定框架协议采购需求。框架协议采购需求在框架协议有效期内不得变动。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确定框架协议采购需求应当开展需求调查，听取采购人、供应商和专家等意见。面向采购人和供应商开展需求调查时，应当选择具有代表性的调查对象，调查对象一般各不少于3个。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第十二条 框架协议采购需求应当符合以下规定：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（一）满足采购人和服务对象实际需要，符合市场供应状况和市场公允标准，在确保功能、性能和必要采购要求的情况下促进竞争；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（二）符合预算标准、资产配置标准等有关规定，厉行节约，不得超标准采购；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（三）按照《政府采购品目分类目录》，将采购标的细化到底级品目，并细分不同等次、规格或者标准的采购需求，合理设置采购包；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（四）货物项目应当明确货物的技术和商务要求，包括功能、性能、材料、结构、外观、安全、包装、交货期限、交货的地域范围、售后服务等；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（五）服务项目应当明确服务内容、服务标准、技术保障、服务人员组成、服务交付或者实施的地域范围，以及所涉及的货物的质量标准、服务工作量的计量方式等。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第十三条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最高限制单价是供应商第一阶段响应报价的最高限价。入围供应商第一阶段响应报价（有量价关系折扣的，包括量价关系折扣，以下统称协议价格）是采购人或者服务对象确定第二阶段成交供应商的最高限价。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货物项目单价按照台（套）等计量单位确定，其中包含售后服务等相关服务费用。服务项目单价按照单位采购标的价格或者人工单价等确定。服务项目所涉及的货物的费用，能够折算</w:t>
      </w:r>
      <w:proofErr w:type="gramStart"/>
      <w:r w:rsidRPr="00676248">
        <w:rPr>
          <w:rFonts w:ascii="宋体" w:eastAsia="宋体" w:hAnsi="宋体" w:cs="宋体" w:hint="eastAsia"/>
          <w:color w:val="333333"/>
          <w:kern w:val="0"/>
          <w:sz w:val="24"/>
          <w:szCs w:val="24"/>
        </w:rPr>
        <w:t>入服务</w:t>
      </w:r>
      <w:proofErr w:type="gramEnd"/>
      <w:r w:rsidRPr="00676248">
        <w:rPr>
          <w:rFonts w:ascii="宋体" w:eastAsia="宋体" w:hAnsi="宋体" w:cs="宋体" w:hint="eastAsia"/>
          <w:color w:val="333333"/>
          <w:kern w:val="0"/>
          <w:sz w:val="24"/>
          <w:szCs w:val="24"/>
        </w:rPr>
        <w:t>项目单价的应当折入，需要按实结算的应当明确结算规则。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第十四条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框架协议应当包括以下内容：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（一）集中采购机构或者主管预算单位以及入围供应商的名称、地址和联系方式；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（二）采购项目名称、编号；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（三）采购需求以及最高限制单价；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（四）封闭式框架协议第一阶段的入围产品详细技术规格或者服务内容、服务标准，协议价格；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（五）入围产品升级换代规则；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（六）确定第二阶段成交供应商的方式；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（七）适用框架协议的采购人或者服务对象范围，以及履行合同的地域范围；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（八）资金支付方式、时间和条件；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（九）采购合同文本，包括根据需要约定适用的简式合同或者具有合同性质的凭单、订单；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（十）框架协议期限；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（十一）入围供应商清退和补充规则；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（十二）协议方的权利和义务;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（十三）需要约定的其他事项。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第十五条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集中采购机构或者主管预算单位应当根据工作需要和采购标的市场供应及价格变化情况，科学合理确定框架协议期限。货物项目框架协议有效期一般不超过1年，服务项目框架协议有效期一般不超过2年。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第十六条 集中采购机构或者主管预算单位应当根据框架协议约定，组织落实框架协议的履行，并履行下列职责：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（一）为第二阶段合同授予提供工作便利；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（二）对第二阶段最高限价和需求标准执行情况进行管理；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（三）对第二阶段确定成交供应</w:t>
      </w:r>
      <w:proofErr w:type="gramStart"/>
      <w:r w:rsidRPr="00676248">
        <w:rPr>
          <w:rFonts w:ascii="宋体" w:eastAsia="宋体" w:hAnsi="宋体" w:cs="宋体" w:hint="eastAsia"/>
          <w:color w:val="333333"/>
          <w:kern w:val="0"/>
          <w:sz w:val="24"/>
          <w:szCs w:val="24"/>
        </w:rPr>
        <w:t>商情况</w:t>
      </w:r>
      <w:proofErr w:type="gramEnd"/>
      <w:r w:rsidRPr="00676248">
        <w:rPr>
          <w:rFonts w:ascii="宋体" w:eastAsia="宋体" w:hAnsi="宋体" w:cs="宋体" w:hint="eastAsia"/>
          <w:color w:val="333333"/>
          <w:kern w:val="0"/>
          <w:sz w:val="24"/>
          <w:szCs w:val="24"/>
        </w:rPr>
        <w:t>进行管理；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（四）根据框架协议约定，在质量不降低、价格不提高的前提下，对入围供应商因产品升级换代、用新产品替代原入围产品的情形进行审核；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（五）建立用户反馈和评价机制，接受采购人和服务对象对入围供应</w:t>
      </w:r>
      <w:proofErr w:type="gramStart"/>
      <w:r w:rsidRPr="00676248">
        <w:rPr>
          <w:rFonts w:ascii="宋体" w:eastAsia="宋体" w:hAnsi="宋体" w:cs="宋体" w:hint="eastAsia"/>
          <w:color w:val="333333"/>
          <w:kern w:val="0"/>
          <w:sz w:val="24"/>
          <w:szCs w:val="24"/>
        </w:rPr>
        <w:t>商履行</w:t>
      </w:r>
      <w:proofErr w:type="gramEnd"/>
      <w:r w:rsidRPr="00676248">
        <w:rPr>
          <w:rFonts w:ascii="宋体" w:eastAsia="宋体" w:hAnsi="宋体" w:cs="宋体" w:hint="eastAsia"/>
          <w:color w:val="333333"/>
          <w:kern w:val="0"/>
          <w:sz w:val="24"/>
          <w:szCs w:val="24"/>
        </w:rPr>
        <w:t>框架协议和采购合同情况的反馈与评价，并将用户反馈和评价情况向采购人和服务对象公开，作为第二阶段直接选定成交供应商的参考；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（六）公开封闭式框架协议的第二阶段成交结果；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（七）办理入围供应商清退和补充相关事宜。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第十七条 采购人或者服务对象采购框架协议约定的货物、服务，应当将第二阶段的采购合同授予入围供应商，但是本办法第三十七条另有规定的除外。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同一框架协议采购应当使用统一的采购合同文本，采购人、服务对象和供应商不得擅自改变框架协议约定的合同实质性条款。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第十八条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第十九条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入围供应商有下列情形之一，尚未签订框架协议的，取消其入围资格；已经签订框架协议的，解除与其签订的框架协议：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（一）恶意串通谋取入围或者合同成交的；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（二）提供虚假材料谋取入围或者合同成交的；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（三）无正当理由拒不接受合同授予的；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（四）不履行合同义务或者履行合同义务不符合约定，经采购人请求履行后仍不履行或者仍未按约定履行的；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（五）框架协议有效期内，因违法行为被禁止或限制参加政府采购活动的；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（六）框架协议约定的其他情形。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被取消入围资格或者被解除框架协议的供应商不得参加同一封闭式框架协议补充征集，或者重新申请加入同一开放式框架协议。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封闭式框架协议入围</w:t>
      </w:r>
      <w:proofErr w:type="gramStart"/>
      <w:r w:rsidRPr="00676248">
        <w:rPr>
          <w:rFonts w:ascii="宋体" w:eastAsia="宋体" w:hAnsi="宋体" w:cs="宋体" w:hint="eastAsia"/>
          <w:color w:val="333333"/>
          <w:kern w:val="0"/>
          <w:sz w:val="24"/>
          <w:szCs w:val="24"/>
        </w:rPr>
        <w:t>供应商无正当</w:t>
      </w:r>
      <w:proofErr w:type="gramEnd"/>
      <w:r w:rsidRPr="00676248">
        <w:rPr>
          <w:rFonts w:ascii="宋体" w:eastAsia="宋体" w:hAnsi="宋体" w:cs="宋体" w:hint="eastAsia"/>
          <w:color w:val="333333"/>
          <w:kern w:val="0"/>
          <w:sz w:val="24"/>
          <w:szCs w:val="24"/>
        </w:rPr>
        <w:t>理由，不得主动放弃入围资格或者退出框架协议。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开放式框架协议入围供应商可以随时申请退出框架协议。集中采购机构或者主管预算单位应当在收到退出申请2个工作日内，发布入围供应商退出公告。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第二十一条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征集人应当建立真实完整的框架协议采购档案，妥善保存每项采购活动的采购文件资料。除征集人和采购人另有约定外，合同授予的采购文件资料由采购人负责保存。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采购档案可以采用电子形式保存，电子档案和纸质档案具有同等效力。 </w:t>
      </w:r>
    </w:p>
    <w:p w:rsidR="00676248" w:rsidRPr="00676248" w:rsidRDefault="00676248" w:rsidP="00676248">
      <w:pPr>
        <w:widowControl/>
        <w:shd w:val="clear" w:color="auto" w:fill="FFFFFF"/>
        <w:spacing w:line="360" w:lineRule="auto"/>
        <w:jc w:val="center"/>
        <w:rPr>
          <w:rFonts w:ascii="宋体" w:eastAsia="宋体" w:hAnsi="宋体" w:cs="宋体"/>
          <w:color w:val="333333"/>
          <w:kern w:val="0"/>
          <w:sz w:val="24"/>
          <w:szCs w:val="24"/>
        </w:rPr>
      </w:pPr>
      <w:r w:rsidRPr="00676248">
        <w:rPr>
          <w:rFonts w:ascii="宋体" w:eastAsia="宋体" w:hAnsi="宋体" w:cs="宋体" w:hint="eastAsia"/>
          <w:b/>
          <w:bCs/>
          <w:color w:val="333333"/>
          <w:kern w:val="0"/>
          <w:sz w:val="24"/>
          <w:szCs w:val="24"/>
        </w:rPr>
        <w:t>第三章 封闭式框架协议采购 </w:t>
      </w:r>
    </w:p>
    <w:p w:rsidR="00676248" w:rsidRPr="00676248" w:rsidRDefault="00676248" w:rsidP="00676248">
      <w:pPr>
        <w:widowControl/>
        <w:shd w:val="clear" w:color="auto" w:fill="FFFFFF"/>
        <w:spacing w:line="360" w:lineRule="auto"/>
        <w:jc w:val="center"/>
        <w:rPr>
          <w:rFonts w:ascii="宋体" w:eastAsia="宋体" w:hAnsi="宋体" w:cs="宋体"/>
          <w:color w:val="333333"/>
          <w:kern w:val="0"/>
          <w:sz w:val="24"/>
          <w:szCs w:val="24"/>
        </w:rPr>
      </w:pPr>
      <w:r w:rsidRPr="00676248">
        <w:rPr>
          <w:rFonts w:ascii="宋体" w:eastAsia="宋体" w:hAnsi="宋体" w:cs="宋体" w:hint="eastAsia"/>
          <w:b/>
          <w:bCs/>
          <w:color w:val="333333"/>
          <w:kern w:val="0"/>
          <w:sz w:val="24"/>
          <w:szCs w:val="24"/>
        </w:rPr>
        <w:t>第一节 封闭式框架协议的订立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第二十二条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征集人应当发布征集公告。征集公告应当包括以下主要内容：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（一）征集人的名称、地址、联系人和联系方式；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（二）采购项目名称、编号，采购需求以及最高限制单价，适用框架协议的采购人或者服务对象范围，能预估采购数量的，还应当明确预估采购数量；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（三）供应商的资格条件；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（四）框架协议的期限；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（五）获取征集文件的时间、地点和方式；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（六）响应文件的提交方式、提交截止时间和地点，开启方式、时间和地点；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（七）公告期限；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（八）省级以上财政部门规定的其他事项。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第二十三条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征集人应当编制征集文件。征集文件应当包括以下主要内容：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（一）参加征集活动的邀请；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（二）供应商应当提交的资格材料；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（三）资格审查方法和标准；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（四）采购需求以及最高限制单价；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（五）政府采购政策要求以及政策执行措施；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（六）框架协议的期限；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（七）报价要求；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（八）确定第一阶段入围供应商的评审方法、评审标准、确定入围供应商的淘汰率或者入围供应商数量上限和响应文件无效情形；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（九）响应文件的编制要求，提交方式、提交截止时间和地点，开启方式、时间和地点，以及响应文件有效期；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w:t>
      </w:r>
      <w:proofErr w:type="gramStart"/>
      <w:r w:rsidRPr="00676248">
        <w:rPr>
          <w:rFonts w:ascii="宋体" w:eastAsia="宋体" w:hAnsi="宋体" w:cs="宋体" w:hint="eastAsia"/>
          <w:color w:val="333333"/>
          <w:kern w:val="0"/>
          <w:sz w:val="24"/>
          <w:szCs w:val="24"/>
        </w:rPr>
        <w:t>拟签订</w:t>
      </w:r>
      <w:proofErr w:type="gramEnd"/>
      <w:r w:rsidRPr="00676248">
        <w:rPr>
          <w:rFonts w:ascii="宋体" w:eastAsia="宋体" w:hAnsi="宋体" w:cs="宋体" w:hint="eastAsia"/>
          <w:color w:val="333333"/>
          <w:kern w:val="0"/>
          <w:sz w:val="24"/>
          <w:szCs w:val="24"/>
        </w:rPr>
        <w:t>的框架协议文本和采购合同文本；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（十一）确定第二阶段成交供应商的方式；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（十二）采购资金的支付方式、时间和条件；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（十三）入围产品升级换代规则；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（十四）用户反馈和评价机制；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（十五）入围供应商的清退和补充规则；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（十六）供应商信用信息查询渠道及截止时点、信用信息查询记录和证据留存的具体方式、信用信息的使用规则等；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（十七）采购代理机构代理费用的收取标准和方式；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（十八）省级以上财政部门规定的其他事项。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第二十四条 供应商应当按照征集文件要求编制响应文件，对响应文件的真实性和合法性承担法律责任。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供应商响应的货物和服务的技术、商务等条件不得低于采购需求，货物原则上应当是市场上已有销售的规格型号，不得是专供政府采购的产品。对货物项目每个采购</w:t>
      </w:r>
      <w:proofErr w:type="gramStart"/>
      <w:r w:rsidRPr="00676248">
        <w:rPr>
          <w:rFonts w:ascii="宋体" w:eastAsia="宋体" w:hAnsi="宋体" w:cs="宋体" w:hint="eastAsia"/>
          <w:color w:val="333333"/>
          <w:kern w:val="0"/>
          <w:sz w:val="24"/>
          <w:szCs w:val="24"/>
        </w:rPr>
        <w:t>包只能</w:t>
      </w:r>
      <w:proofErr w:type="gramEnd"/>
      <w:r w:rsidRPr="00676248">
        <w:rPr>
          <w:rFonts w:ascii="宋体" w:eastAsia="宋体" w:hAnsi="宋体" w:cs="宋体" w:hint="eastAsia"/>
          <w:color w:val="333333"/>
          <w:kern w:val="0"/>
          <w:sz w:val="24"/>
          <w:szCs w:val="24"/>
        </w:rPr>
        <w:t>用一个产品进行响应，征集文件有要求的，应当同时对产品的选配件、耗材进行报价。服务项目包含货物的，响应文件中应当列明货物清单及质量标准。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第二十五条 确定第一阶段入围供应商的评审方法包括价格优先法和质量优先法。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价格优先法是指对满足采购需求且响应报价不超过最高限制单价的货物、服务，按照响应报价从低到高排序，根据征集文件规定的淘汰率或者入围供应商数量上限，确定入围供应商的评审方法。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w:t>
      </w:r>
      <w:proofErr w:type="gramStart"/>
      <w:r w:rsidRPr="00676248">
        <w:rPr>
          <w:rFonts w:ascii="宋体" w:eastAsia="宋体" w:hAnsi="宋体" w:cs="宋体" w:hint="eastAsia"/>
          <w:color w:val="333333"/>
          <w:kern w:val="0"/>
          <w:sz w:val="24"/>
          <w:szCs w:val="24"/>
        </w:rPr>
        <w:t>的</w:t>
      </w:r>
      <w:proofErr w:type="gramEnd"/>
      <w:r w:rsidRPr="00676248">
        <w:rPr>
          <w:rFonts w:ascii="宋体" w:eastAsia="宋体" w:hAnsi="宋体" w:cs="宋体" w:hint="eastAsia"/>
          <w:color w:val="333333"/>
          <w:kern w:val="0"/>
          <w:sz w:val="24"/>
          <w:szCs w:val="24"/>
        </w:rPr>
        <w:t>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有政府定价、政府指导价的项目，以及对质量有特别要求的检测、实验等仪器设备，可以采用质量优先法，其他项目应当采用价格优先法。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征集人应当在征集文件、框架协议和采购合同中规定，入围供应商在约定期限内，应当以不高于其报价的价格向适用框架协议的采购人供应专用耗材。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第二十七条 确定第一阶段入围供应商时，提交响应文件和符合资格条件、实质性要求的供应商应当均不少于2家，淘汰比例一般不得低于20%，且至少淘汰一家供应商。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采用质量优先法的检测、实验等仪器设备采购，淘汰比例不得低于40%，且至少淘汰一家供应商。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第二十八条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入围结果公告应当包括以下主要内容：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（一）采购项目名称、编号；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（二）征集人的名称、地址、联系人和联系方式；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（三）入围供应商名称、地址及排序；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（四）最高入围价格或者最低入围分值；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（五）入围产品名称、规格型号或者主要服务内容及服务标准，入围单价；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（六）评审小组成员名单；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（七）采购代理服务收费标准及金额；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（八）公告期限；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（九）省级以上财政部门规定的其他事项。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第二十九条 集中采购机构或者主管预算单位应当在入围通知书发出之日起30</w:t>
      </w:r>
      <w:proofErr w:type="gramStart"/>
      <w:r w:rsidRPr="00676248">
        <w:rPr>
          <w:rFonts w:ascii="宋体" w:eastAsia="宋体" w:hAnsi="宋体" w:cs="宋体" w:hint="eastAsia"/>
          <w:color w:val="333333"/>
          <w:kern w:val="0"/>
          <w:sz w:val="24"/>
          <w:szCs w:val="24"/>
        </w:rPr>
        <w:t>日内和</w:t>
      </w:r>
      <w:proofErr w:type="gramEnd"/>
      <w:r w:rsidRPr="00676248">
        <w:rPr>
          <w:rFonts w:ascii="宋体" w:eastAsia="宋体" w:hAnsi="宋体" w:cs="宋体" w:hint="eastAsia"/>
          <w:color w:val="333333"/>
          <w:kern w:val="0"/>
          <w:sz w:val="24"/>
          <w:szCs w:val="24"/>
        </w:rPr>
        <w:t>入围供应商签订框架协议，并在框架协议签订后7个工作日内，将框架</w:t>
      </w:r>
      <w:proofErr w:type="gramStart"/>
      <w:r w:rsidRPr="00676248">
        <w:rPr>
          <w:rFonts w:ascii="宋体" w:eastAsia="宋体" w:hAnsi="宋体" w:cs="宋体" w:hint="eastAsia"/>
          <w:color w:val="333333"/>
          <w:kern w:val="0"/>
          <w:sz w:val="24"/>
          <w:szCs w:val="24"/>
        </w:rPr>
        <w:t>协议副本报</w:t>
      </w:r>
      <w:proofErr w:type="gramEnd"/>
      <w:r w:rsidRPr="00676248">
        <w:rPr>
          <w:rFonts w:ascii="宋体" w:eastAsia="宋体" w:hAnsi="宋体" w:cs="宋体" w:hint="eastAsia"/>
          <w:color w:val="333333"/>
          <w:kern w:val="0"/>
          <w:sz w:val="24"/>
          <w:szCs w:val="24"/>
        </w:rPr>
        <w:t>本级财政部门备案。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框架协议不得对征集文件确定的事项以及入围供应商的响应文件作实质性修改。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第三十条 征集人应当在框架协议签订后3个工作日内通过电子化采购系统将入围信息告知适用框架协议的所有采购人或者服务对象。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入围信息应当包括所有入围供应商的名称、地址、联系方式、入围产品信息和协议价格等内容。入围产品信息应当详细列明技术规格或者服务内容、服务标准等能反映产品质量特点的内容。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征集人应当确保征集文件和入围信息在整个框架协议有效期内随时可供公众查阅。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第三十一条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除剩余入围供应商不足入围供应商总数70%且影响框架协议执行的情形外，框架协议有效期内，征集人不得补充征集供应商。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征集人补充征集供应商的，补充征集规则应当在框架协议中约定，补充征集的条件、程序、评审方法和淘汰比例应当与初次征集相同。补充征集应当遵守原框架协议的有效期。补充征集期间，原框架协议继续履行。 </w:t>
      </w:r>
    </w:p>
    <w:p w:rsidR="00676248" w:rsidRPr="00676248" w:rsidRDefault="00676248" w:rsidP="00676248">
      <w:pPr>
        <w:widowControl/>
        <w:shd w:val="clear" w:color="auto" w:fill="FFFFFF"/>
        <w:spacing w:line="360" w:lineRule="auto"/>
        <w:jc w:val="center"/>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w:t>
      </w:r>
      <w:r w:rsidRPr="00676248">
        <w:rPr>
          <w:rFonts w:ascii="宋体" w:eastAsia="宋体" w:hAnsi="宋体" w:cs="宋体" w:hint="eastAsia"/>
          <w:b/>
          <w:bCs/>
          <w:color w:val="333333"/>
          <w:kern w:val="0"/>
          <w:sz w:val="24"/>
          <w:szCs w:val="24"/>
        </w:rPr>
        <w:t>第二节 采购合同的授予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第三十二条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确定第二阶段成交供应商的方式包括直接选定、二次竞价和顺序轮候。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直接选定方式是确定第二阶段成交供应商的主要方式。除征集人根据采购项目特点和提高绩效等要求，在征集文件中载明采用二次竞价或者顺序轮</w:t>
      </w:r>
      <w:proofErr w:type="gramStart"/>
      <w:r w:rsidRPr="00676248">
        <w:rPr>
          <w:rFonts w:ascii="宋体" w:eastAsia="宋体" w:hAnsi="宋体" w:cs="宋体" w:hint="eastAsia"/>
          <w:color w:val="333333"/>
          <w:kern w:val="0"/>
          <w:sz w:val="24"/>
          <w:szCs w:val="24"/>
        </w:rPr>
        <w:t>候方式</w:t>
      </w:r>
      <w:proofErr w:type="gramEnd"/>
      <w:r w:rsidRPr="00676248">
        <w:rPr>
          <w:rFonts w:ascii="宋体" w:eastAsia="宋体" w:hAnsi="宋体" w:cs="宋体" w:hint="eastAsia"/>
          <w:color w:val="333333"/>
          <w:kern w:val="0"/>
          <w:sz w:val="24"/>
          <w:szCs w:val="24"/>
        </w:rPr>
        <w:t>外，确定第二阶段成交供应商应当由采购人或者服务对象依据入围产品价格、质量以及服务便利性、用户评价等因素，从第一阶段入围供应商中直接选定。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第三十三条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二次竞价方式是指以框架协议约定的入围产品、采购合同文本等为依据，以协议价格为最高限价，采购人</w:t>
      </w:r>
      <w:proofErr w:type="gramStart"/>
      <w:r w:rsidRPr="00676248">
        <w:rPr>
          <w:rFonts w:ascii="宋体" w:eastAsia="宋体" w:hAnsi="宋体" w:cs="宋体" w:hint="eastAsia"/>
          <w:color w:val="333333"/>
          <w:kern w:val="0"/>
          <w:sz w:val="24"/>
          <w:szCs w:val="24"/>
        </w:rPr>
        <w:t>明确第二</w:t>
      </w:r>
      <w:proofErr w:type="gramEnd"/>
      <w:r w:rsidRPr="00676248">
        <w:rPr>
          <w:rFonts w:ascii="宋体" w:eastAsia="宋体" w:hAnsi="宋体" w:cs="宋体" w:hint="eastAsia"/>
          <w:color w:val="333333"/>
          <w:kern w:val="0"/>
          <w:sz w:val="24"/>
          <w:szCs w:val="24"/>
        </w:rPr>
        <w:t>阶段竞价需求，从入围供应商中选择所有符合竞价需求的供应商参与二次竞价，确定报价最低的为成交供应商的方式。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进行二次竞价应当给予供应</w:t>
      </w:r>
      <w:proofErr w:type="gramStart"/>
      <w:r w:rsidRPr="00676248">
        <w:rPr>
          <w:rFonts w:ascii="宋体" w:eastAsia="宋体" w:hAnsi="宋体" w:cs="宋体" w:hint="eastAsia"/>
          <w:color w:val="333333"/>
          <w:kern w:val="0"/>
          <w:sz w:val="24"/>
          <w:szCs w:val="24"/>
        </w:rPr>
        <w:t>商必要</w:t>
      </w:r>
      <w:proofErr w:type="gramEnd"/>
      <w:r w:rsidRPr="00676248">
        <w:rPr>
          <w:rFonts w:ascii="宋体" w:eastAsia="宋体" w:hAnsi="宋体" w:cs="宋体" w:hint="eastAsia"/>
          <w:color w:val="333333"/>
          <w:kern w:val="0"/>
          <w:sz w:val="24"/>
          <w:szCs w:val="24"/>
        </w:rPr>
        <w:t>的响应时间。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二次竞价一般适用于采用价格优先法的采购项目。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第三十四条 顺序轮</w:t>
      </w:r>
      <w:proofErr w:type="gramStart"/>
      <w:r w:rsidRPr="00676248">
        <w:rPr>
          <w:rFonts w:ascii="宋体" w:eastAsia="宋体" w:hAnsi="宋体" w:cs="宋体" w:hint="eastAsia"/>
          <w:color w:val="333333"/>
          <w:kern w:val="0"/>
          <w:sz w:val="24"/>
          <w:szCs w:val="24"/>
        </w:rPr>
        <w:t>候方式</w:t>
      </w:r>
      <w:proofErr w:type="gramEnd"/>
      <w:r w:rsidRPr="00676248">
        <w:rPr>
          <w:rFonts w:ascii="宋体" w:eastAsia="宋体" w:hAnsi="宋体" w:cs="宋体" w:hint="eastAsia"/>
          <w:color w:val="333333"/>
          <w:kern w:val="0"/>
          <w:sz w:val="24"/>
          <w:szCs w:val="24"/>
        </w:rPr>
        <w:t>是指根据征集文件中确定的轮候顺序规则，对所有入围供应商依次授予采购合同的方式。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每个入围供应商在一个顺序</w:t>
      </w:r>
      <w:proofErr w:type="gramStart"/>
      <w:r w:rsidRPr="00676248">
        <w:rPr>
          <w:rFonts w:ascii="宋体" w:eastAsia="宋体" w:hAnsi="宋体" w:cs="宋体" w:hint="eastAsia"/>
          <w:color w:val="333333"/>
          <w:kern w:val="0"/>
          <w:sz w:val="24"/>
          <w:szCs w:val="24"/>
        </w:rPr>
        <w:t>轮候期内</w:t>
      </w:r>
      <w:proofErr w:type="gramEnd"/>
      <w:r w:rsidRPr="00676248">
        <w:rPr>
          <w:rFonts w:ascii="宋体" w:eastAsia="宋体" w:hAnsi="宋体" w:cs="宋体" w:hint="eastAsia"/>
          <w:color w:val="333333"/>
          <w:kern w:val="0"/>
          <w:sz w:val="24"/>
          <w:szCs w:val="24"/>
        </w:rPr>
        <w:t>，只有一次获得合同授予的机会。合同授予顺序确定后，应当书面告知所有入围供应商。除清退入围供应商和补充征集外，框架协议有效期内不得调整合同授予顺序。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顺序轮</w:t>
      </w:r>
      <w:proofErr w:type="gramStart"/>
      <w:r w:rsidRPr="00676248">
        <w:rPr>
          <w:rFonts w:ascii="宋体" w:eastAsia="宋体" w:hAnsi="宋体" w:cs="宋体" w:hint="eastAsia"/>
          <w:color w:val="333333"/>
          <w:kern w:val="0"/>
          <w:sz w:val="24"/>
          <w:szCs w:val="24"/>
        </w:rPr>
        <w:t>候一般</w:t>
      </w:r>
      <w:proofErr w:type="gramEnd"/>
      <w:r w:rsidRPr="00676248">
        <w:rPr>
          <w:rFonts w:ascii="宋体" w:eastAsia="宋体" w:hAnsi="宋体" w:cs="宋体" w:hint="eastAsia"/>
          <w:color w:val="333333"/>
          <w:kern w:val="0"/>
          <w:sz w:val="24"/>
          <w:szCs w:val="24"/>
        </w:rPr>
        <w:t>适用于服务项目。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第三十五条 以二次竞价或者顺序轮</w:t>
      </w:r>
      <w:proofErr w:type="gramStart"/>
      <w:r w:rsidRPr="00676248">
        <w:rPr>
          <w:rFonts w:ascii="宋体" w:eastAsia="宋体" w:hAnsi="宋体" w:cs="宋体" w:hint="eastAsia"/>
          <w:color w:val="333333"/>
          <w:kern w:val="0"/>
          <w:sz w:val="24"/>
          <w:szCs w:val="24"/>
        </w:rPr>
        <w:t>候方式</w:t>
      </w:r>
      <w:proofErr w:type="gramEnd"/>
      <w:r w:rsidRPr="00676248">
        <w:rPr>
          <w:rFonts w:ascii="宋体" w:eastAsia="宋体" w:hAnsi="宋体" w:cs="宋体" w:hint="eastAsia"/>
          <w:color w:val="333333"/>
          <w:kern w:val="0"/>
          <w:sz w:val="24"/>
          <w:szCs w:val="24"/>
        </w:rPr>
        <w:t>确定成交供应商的，征集人应当在确定成交供应商后2个工作日内逐笔发布成交结果公告。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（一）采购人的名称、地址和联系方式；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（二）框架协议采购项目名称、编号；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（三）成交供应商名称、地址和成交金额；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（四）成交标的名称、规格型号或者主要服务内容及服务标准、数量、单价；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（五）公告期限。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征集人应当在框架协议有效期满后10个工作日内发布成交结果汇总公告。汇总公告应当包括前款第一项、第二项内容和所有成交供应商的名称、地址及其成交合同总数和总金额。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第三十六条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框架协议采购应当订立固定价格合同。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第三十七条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采购人证明能够以更低价格向非入围供应商采购相同货物，且入围供应商不同意将价格降至非入围供应</w:t>
      </w:r>
      <w:proofErr w:type="gramStart"/>
      <w:r w:rsidRPr="00676248">
        <w:rPr>
          <w:rFonts w:ascii="宋体" w:eastAsia="宋体" w:hAnsi="宋体" w:cs="宋体" w:hint="eastAsia"/>
          <w:color w:val="333333"/>
          <w:kern w:val="0"/>
          <w:sz w:val="24"/>
          <w:szCs w:val="24"/>
        </w:rPr>
        <w:t>商以下</w:t>
      </w:r>
      <w:proofErr w:type="gramEnd"/>
      <w:r w:rsidRPr="00676248">
        <w:rPr>
          <w:rFonts w:ascii="宋体" w:eastAsia="宋体" w:hAnsi="宋体" w:cs="宋体" w:hint="eastAsia"/>
          <w:color w:val="333333"/>
          <w:kern w:val="0"/>
          <w:sz w:val="24"/>
          <w:szCs w:val="24"/>
        </w:rPr>
        <w:t>的，可以将合同授予非入围供应商。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采购项目适用前款规定的，征集人应当在征集文件中载明并在框架协议中约定。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采购人将合同授予非入围供应商的，应当在确定成交供应商后1个工作日内，将成交结果抄送征集人，由征集人按照单笔公告要求发布成交结果公告。采购人应当将相关证明材料和采购合同一并存档备查。 </w:t>
      </w:r>
    </w:p>
    <w:p w:rsidR="00676248" w:rsidRPr="00676248" w:rsidRDefault="00676248" w:rsidP="00676248">
      <w:pPr>
        <w:widowControl/>
        <w:shd w:val="clear" w:color="auto" w:fill="FFFFFF"/>
        <w:spacing w:line="360" w:lineRule="auto"/>
        <w:jc w:val="center"/>
        <w:rPr>
          <w:rFonts w:ascii="宋体" w:eastAsia="宋体" w:hAnsi="宋体" w:cs="宋体"/>
          <w:color w:val="333333"/>
          <w:kern w:val="0"/>
          <w:sz w:val="24"/>
          <w:szCs w:val="24"/>
        </w:rPr>
      </w:pPr>
      <w:r w:rsidRPr="00676248">
        <w:rPr>
          <w:rFonts w:ascii="宋体" w:eastAsia="宋体" w:hAnsi="宋体" w:cs="宋体" w:hint="eastAsia"/>
          <w:b/>
          <w:bCs/>
          <w:color w:val="333333"/>
          <w:kern w:val="0"/>
          <w:sz w:val="24"/>
          <w:szCs w:val="24"/>
        </w:rPr>
        <w:t>第四章  开放式框架协议采购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第三十八条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订立开放式框架协议的，征集人应当发布征集公告，邀请供应商加入框架协议。征集公告应当包括以下主要内容：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（一）本办法第二十二条第一项至四项和第二十三条第二项至三项、第十三项至十六项内容；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（二）订立开放式框架协议的邀请；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（三）供应商提交加入框架协议申请的方式、地点，以及对申请文件的要求；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（四）履行合同的地域范围、协议方的权利和义务、入围供应商的清退机制等框架协议内容；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（五）采购合同文本；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（六）付费标准，费用结算及支付方式；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（七）省级以上财政部门规定的其他事项。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第三十九条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征集公告发布后至框架协议期满前，供应商可以按照征集公告要求，随时提交加入框架协议的申请。征集人应当在收到供应商申请后7个工作日内完成审核，并将审核结果书面通知申请供应商。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第四十条 征集人应当在审核通过后2个工作日内，发布入围结果公告，公告入围供应商名称、地址、联系方式及付费标准，并动态更新入围供应商信息。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征集人应当确保征集公告和入围结果公告在整个框架协议有效期内随时可供公众查阅。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第四十一条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征集人可以根据采购项目特点，在征集公告中申明是否与供应商另行签订书面框架协议。申明不再签订书面框架协议的，发布入围结果公告，视为签订框架协议。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第四十二条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第二阶段成交供应商由采购人或者服务对象从第一阶段入围供应商中直接选定。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供应</w:t>
      </w:r>
      <w:proofErr w:type="gramStart"/>
      <w:r w:rsidRPr="00676248">
        <w:rPr>
          <w:rFonts w:ascii="宋体" w:eastAsia="宋体" w:hAnsi="宋体" w:cs="宋体" w:hint="eastAsia"/>
          <w:color w:val="333333"/>
          <w:kern w:val="0"/>
          <w:sz w:val="24"/>
          <w:szCs w:val="24"/>
        </w:rPr>
        <w:t>商履行</w:t>
      </w:r>
      <w:proofErr w:type="gramEnd"/>
      <w:r w:rsidRPr="00676248">
        <w:rPr>
          <w:rFonts w:ascii="宋体" w:eastAsia="宋体" w:hAnsi="宋体" w:cs="宋体" w:hint="eastAsia"/>
          <w:color w:val="333333"/>
          <w:kern w:val="0"/>
          <w:sz w:val="24"/>
          <w:szCs w:val="24"/>
        </w:rPr>
        <w:t>合同后，依据框架协议约定的凭单、订单以及结算方式，与采购人进行费用结算。 </w:t>
      </w:r>
    </w:p>
    <w:p w:rsidR="00676248" w:rsidRPr="00676248" w:rsidRDefault="00676248" w:rsidP="00676248">
      <w:pPr>
        <w:widowControl/>
        <w:shd w:val="clear" w:color="auto" w:fill="FFFFFF"/>
        <w:spacing w:line="360" w:lineRule="auto"/>
        <w:jc w:val="center"/>
        <w:rPr>
          <w:rFonts w:ascii="宋体" w:eastAsia="宋体" w:hAnsi="宋体" w:cs="宋体"/>
          <w:color w:val="333333"/>
          <w:kern w:val="0"/>
          <w:sz w:val="24"/>
          <w:szCs w:val="24"/>
        </w:rPr>
      </w:pPr>
      <w:r w:rsidRPr="00676248">
        <w:rPr>
          <w:rFonts w:ascii="宋体" w:eastAsia="宋体" w:hAnsi="宋体" w:cs="宋体" w:hint="eastAsia"/>
          <w:b/>
          <w:bCs/>
          <w:color w:val="333333"/>
          <w:kern w:val="0"/>
          <w:sz w:val="24"/>
          <w:szCs w:val="24"/>
        </w:rPr>
        <w:t>第五章 法律责任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第四十三条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主管预算单位、采购人、采购代理机构违反本办法规定的，由财政部门责令限期改正；情节严重的，给予警告，对直接负责的主管人员和其他责任人员，由其行政主管部门或者有关机关依法给予处分，并予以通报。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第四十四条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违反本办法规定，经责令改正后仍然影响或者可能影响入围结果或者成交结果的，依照政府采购法等有关法律、行政法规处理。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第四十五条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供应商有本办法第十九条第一款第一项至三项情形之一，以及无正当理由放弃封闭式框架协议入围资格或者退出封闭式框架协议的，依照政府采购法等有关法律、行政法规追究法律责任。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第四十六条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政府采购当事人违反本办法规定，给他人造成损失的，依法承担民事责任。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第四十七条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财政部门及其工作人员在履行监督管理职责中存在滥用职权、玩忽职守、徇私舞弊等违法违纪行为的，依法追究相应责任。 </w:t>
      </w:r>
    </w:p>
    <w:p w:rsidR="00676248" w:rsidRPr="00676248" w:rsidRDefault="00676248" w:rsidP="00676248">
      <w:pPr>
        <w:widowControl/>
        <w:shd w:val="clear" w:color="auto" w:fill="FFFFFF"/>
        <w:spacing w:line="360" w:lineRule="auto"/>
        <w:jc w:val="center"/>
        <w:rPr>
          <w:rFonts w:ascii="宋体" w:eastAsia="宋体" w:hAnsi="宋体" w:cs="宋体"/>
          <w:color w:val="333333"/>
          <w:kern w:val="0"/>
          <w:sz w:val="24"/>
          <w:szCs w:val="24"/>
        </w:rPr>
      </w:pPr>
      <w:r w:rsidRPr="00676248">
        <w:rPr>
          <w:rFonts w:ascii="宋体" w:eastAsia="宋体" w:hAnsi="宋体" w:cs="宋体" w:hint="eastAsia"/>
          <w:b/>
          <w:bCs/>
          <w:color w:val="333333"/>
          <w:kern w:val="0"/>
          <w:sz w:val="24"/>
          <w:szCs w:val="24"/>
        </w:rPr>
        <w:t>第六章 附则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lastRenderedPageBreak/>
        <w:t xml:space="preserve">　　第四十八条 除本办法第三十五条规定外，本办法规定的公告信息，应当在省级以上财政部门指定的媒体上发布。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第四十九条 本办法规定按日计算期间的，开始当天不计入，从次日开始计算。期限的最后一日是国家法定节假日的，顺延到节假日后的次日为期限的最后一日。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第五十条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本办法所称的“以上”、“以下”、“内”、“以内”、“不少于”、“不超过”，包括本数；所称的“不足”、“低于”，不包括本数。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xml:space="preserve">　　第五十一条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各省、自治区、直辖市财政部门可以根据本办法制定具体实施办法。 </w:t>
      </w:r>
    </w:p>
    <w:p w:rsidR="00676248" w:rsidRPr="00676248" w:rsidRDefault="00676248" w:rsidP="00676248">
      <w:pPr>
        <w:widowControl/>
        <w:shd w:val="clear" w:color="auto" w:fill="FFFFFF"/>
        <w:spacing w:line="360" w:lineRule="auto"/>
        <w:jc w:val="left"/>
        <w:rPr>
          <w:rFonts w:ascii="宋体" w:eastAsia="宋体" w:hAnsi="宋体" w:cs="宋体"/>
          <w:color w:val="333333"/>
          <w:kern w:val="0"/>
          <w:sz w:val="24"/>
          <w:szCs w:val="24"/>
        </w:rPr>
      </w:pPr>
      <w:r w:rsidRPr="00676248">
        <w:rPr>
          <w:rFonts w:ascii="宋体" w:eastAsia="宋体" w:hAnsi="宋体" w:cs="宋体" w:hint="eastAsia"/>
          <w:color w:val="333333"/>
          <w:kern w:val="0"/>
          <w:sz w:val="24"/>
          <w:szCs w:val="24"/>
        </w:rPr>
        <w:t>        第五十二条</w:t>
      </w:r>
      <w:r w:rsidRPr="00676248">
        <w:rPr>
          <w:rFonts w:ascii="宋体" w:eastAsia="宋体" w:hAnsi="宋体" w:cs="宋体" w:hint="eastAsia"/>
          <w:b/>
          <w:bCs/>
          <w:color w:val="333333"/>
          <w:kern w:val="0"/>
          <w:sz w:val="24"/>
          <w:szCs w:val="24"/>
        </w:rPr>
        <w:t> </w:t>
      </w:r>
      <w:r w:rsidRPr="00676248">
        <w:rPr>
          <w:rFonts w:ascii="宋体" w:eastAsia="宋体" w:hAnsi="宋体" w:cs="宋体" w:hint="eastAsia"/>
          <w:color w:val="333333"/>
          <w:kern w:val="0"/>
          <w:sz w:val="24"/>
          <w:szCs w:val="24"/>
        </w:rPr>
        <w:t>本办法自2022年3月1日起施行。 </w:t>
      </w:r>
    </w:p>
    <w:p w:rsidR="00676248" w:rsidRPr="00676248" w:rsidRDefault="00676248" w:rsidP="00676248">
      <w:pPr>
        <w:widowControl/>
        <w:shd w:val="clear" w:color="auto" w:fill="FFFFFF"/>
        <w:spacing w:line="360" w:lineRule="auto"/>
        <w:jc w:val="left"/>
        <w:rPr>
          <w:rFonts w:ascii="微软雅黑" w:eastAsia="微软雅黑" w:hAnsi="微软雅黑" w:cs="宋体"/>
          <w:color w:val="333333"/>
          <w:kern w:val="0"/>
          <w:szCs w:val="21"/>
        </w:rPr>
      </w:pPr>
      <w:r w:rsidRPr="00676248">
        <w:rPr>
          <w:rFonts w:ascii="微软雅黑" w:eastAsia="微软雅黑" w:hAnsi="微软雅黑" w:cs="宋体" w:hint="eastAsia"/>
          <w:color w:val="333333"/>
          <w:kern w:val="0"/>
          <w:szCs w:val="21"/>
        </w:rPr>
        <w:t>发布日期:  2022年01月27日</w:t>
      </w:r>
    </w:p>
    <w:p w:rsidR="001C52D4" w:rsidRDefault="001C52D4"/>
    <w:sectPr w:rsidR="001C52D4" w:rsidSect="001C52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CED" w:rsidRDefault="00E26CED" w:rsidP="00676248">
      <w:r>
        <w:separator/>
      </w:r>
    </w:p>
  </w:endnote>
  <w:endnote w:type="continuationSeparator" w:id="0">
    <w:p w:rsidR="00E26CED" w:rsidRDefault="00E26CED" w:rsidP="00676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692"/>
      <w:docPartObj>
        <w:docPartGallery w:val="Page Numbers (Bottom of Page)"/>
        <w:docPartUnique/>
      </w:docPartObj>
    </w:sdtPr>
    <w:sdtContent>
      <w:sdt>
        <w:sdtPr>
          <w:id w:val="171357217"/>
          <w:docPartObj>
            <w:docPartGallery w:val="Page Numbers (Top of Page)"/>
            <w:docPartUnique/>
          </w:docPartObj>
        </w:sdtPr>
        <w:sdtContent>
          <w:p w:rsidR="00275ED5" w:rsidRDefault="00275E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13</w:t>
            </w:r>
            <w:r>
              <w:rPr>
                <w:b/>
                <w:sz w:val="24"/>
                <w:szCs w:val="24"/>
              </w:rPr>
              <w:fldChar w:fldCharType="end"/>
            </w:r>
          </w:p>
        </w:sdtContent>
      </w:sdt>
    </w:sdtContent>
  </w:sdt>
  <w:p w:rsidR="00275ED5" w:rsidRDefault="00275E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CED" w:rsidRDefault="00E26CED" w:rsidP="00676248">
      <w:r>
        <w:separator/>
      </w:r>
    </w:p>
  </w:footnote>
  <w:footnote w:type="continuationSeparator" w:id="0">
    <w:p w:rsidR="00E26CED" w:rsidRDefault="00E26CED" w:rsidP="00676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6248"/>
    <w:rsid w:val="001C52D4"/>
    <w:rsid w:val="00275ED5"/>
    <w:rsid w:val="00420A7A"/>
    <w:rsid w:val="00676248"/>
    <w:rsid w:val="00CD1898"/>
    <w:rsid w:val="00E26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D4"/>
    <w:pPr>
      <w:widowControl w:val="0"/>
      <w:jc w:val="both"/>
    </w:pPr>
  </w:style>
  <w:style w:type="paragraph" w:styleId="2">
    <w:name w:val="heading 2"/>
    <w:basedOn w:val="a"/>
    <w:link w:val="2Char"/>
    <w:uiPriority w:val="9"/>
    <w:qFormat/>
    <w:rsid w:val="006762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62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6248"/>
    <w:rPr>
      <w:sz w:val="18"/>
      <w:szCs w:val="18"/>
    </w:rPr>
  </w:style>
  <w:style w:type="paragraph" w:styleId="a4">
    <w:name w:val="footer"/>
    <w:basedOn w:val="a"/>
    <w:link w:val="Char0"/>
    <w:uiPriority w:val="99"/>
    <w:unhideWhenUsed/>
    <w:rsid w:val="00676248"/>
    <w:pPr>
      <w:tabs>
        <w:tab w:val="center" w:pos="4153"/>
        <w:tab w:val="right" w:pos="8306"/>
      </w:tabs>
      <w:snapToGrid w:val="0"/>
      <w:jc w:val="left"/>
    </w:pPr>
    <w:rPr>
      <w:sz w:val="18"/>
      <w:szCs w:val="18"/>
    </w:rPr>
  </w:style>
  <w:style w:type="character" w:customStyle="1" w:styleId="Char0">
    <w:name w:val="页脚 Char"/>
    <w:basedOn w:val="a0"/>
    <w:link w:val="a4"/>
    <w:uiPriority w:val="99"/>
    <w:rsid w:val="00676248"/>
    <w:rPr>
      <w:sz w:val="18"/>
      <w:szCs w:val="18"/>
    </w:rPr>
  </w:style>
  <w:style w:type="character" w:customStyle="1" w:styleId="2Char">
    <w:name w:val="标题 2 Char"/>
    <w:basedOn w:val="a0"/>
    <w:link w:val="2"/>
    <w:uiPriority w:val="9"/>
    <w:rsid w:val="00676248"/>
    <w:rPr>
      <w:rFonts w:ascii="宋体" w:eastAsia="宋体" w:hAnsi="宋体" w:cs="宋体"/>
      <w:b/>
      <w:bCs/>
      <w:kern w:val="0"/>
      <w:sz w:val="36"/>
      <w:szCs w:val="36"/>
    </w:rPr>
  </w:style>
  <w:style w:type="paragraph" w:styleId="a5">
    <w:name w:val="Normal (Web)"/>
    <w:basedOn w:val="a"/>
    <w:uiPriority w:val="99"/>
    <w:semiHidden/>
    <w:unhideWhenUsed/>
    <w:rsid w:val="0067624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76248"/>
  </w:style>
</w:styles>
</file>

<file path=word/webSettings.xml><?xml version="1.0" encoding="utf-8"?>
<w:webSettings xmlns:r="http://schemas.openxmlformats.org/officeDocument/2006/relationships" xmlns:w="http://schemas.openxmlformats.org/wordprocessingml/2006/main">
  <w:divs>
    <w:div w:id="1583679924">
      <w:bodyDiv w:val="1"/>
      <w:marLeft w:val="0"/>
      <w:marRight w:val="0"/>
      <w:marTop w:val="0"/>
      <w:marBottom w:val="0"/>
      <w:divBdr>
        <w:top w:val="none" w:sz="0" w:space="0" w:color="auto"/>
        <w:left w:val="none" w:sz="0" w:space="0" w:color="auto"/>
        <w:bottom w:val="none" w:sz="0" w:space="0" w:color="auto"/>
        <w:right w:val="none" w:sz="0" w:space="0" w:color="auto"/>
      </w:divBdr>
      <w:divsChild>
        <w:div w:id="852261651">
          <w:marLeft w:val="0"/>
          <w:marRight w:val="0"/>
          <w:marTop w:val="0"/>
          <w:marBottom w:val="0"/>
          <w:divBdr>
            <w:top w:val="none" w:sz="0" w:space="0" w:color="auto"/>
            <w:left w:val="none" w:sz="0" w:space="0" w:color="auto"/>
            <w:bottom w:val="none" w:sz="0" w:space="0" w:color="auto"/>
            <w:right w:val="none" w:sz="0" w:space="0" w:color="auto"/>
          </w:divBdr>
        </w:div>
        <w:div w:id="1987859807">
          <w:marLeft w:val="0"/>
          <w:marRight w:val="0"/>
          <w:marTop w:val="0"/>
          <w:marBottom w:val="0"/>
          <w:divBdr>
            <w:top w:val="none" w:sz="0" w:space="0" w:color="auto"/>
            <w:left w:val="none" w:sz="0" w:space="0" w:color="auto"/>
            <w:bottom w:val="none" w:sz="0" w:space="0" w:color="auto"/>
            <w:right w:val="none" w:sz="0" w:space="0" w:color="auto"/>
          </w:divBdr>
          <w:divsChild>
            <w:div w:id="1483959573">
              <w:marLeft w:val="0"/>
              <w:marRight w:val="0"/>
              <w:marTop w:val="0"/>
              <w:marBottom w:val="0"/>
              <w:divBdr>
                <w:top w:val="none" w:sz="0" w:space="0" w:color="auto"/>
                <w:left w:val="none" w:sz="0" w:space="0" w:color="auto"/>
                <w:bottom w:val="none" w:sz="0" w:space="0" w:color="auto"/>
                <w:right w:val="none" w:sz="0" w:space="0" w:color="auto"/>
              </w:divBdr>
              <w:divsChild>
                <w:div w:id="1206061643">
                  <w:marLeft w:val="0"/>
                  <w:marRight w:val="0"/>
                  <w:marTop w:val="0"/>
                  <w:marBottom w:val="0"/>
                  <w:divBdr>
                    <w:top w:val="none" w:sz="0" w:space="0" w:color="auto"/>
                    <w:left w:val="none" w:sz="0" w:space="0" w:color="auto"/>
                    <w:bottom w:val="none" w:sz="0" w:space="0" w:color="auto"/>
                    <w:right w:val="none" w:sz="0" w:space="0" w:color="auto"/>
                  </w:divBdr>
                  <w:divsChild>
                    <w:div w:id="2140755706">
                      <w:marLeft w:val="0"/>
                      <w:marRight w:val="0"/>
                      <w:marTop w:val="0"/>
                      <w:marBottom w:val="0"/>
                      <w:divBdr>
                        <w:top w:val="none" w:sz="0" w:space="0" w:color="auto"/>
                        <w:left w:val="none" w:sz="0" w:space="0" w:color="auto"/>
                        <w:bottom w:val="none" w:sz="0" w:space="0" w:color="auto"/>
                        <w:right w:val="none" w:sz="0" w:space="0" w:color="auto"/>
                      </w:divBdr>
                      <w:divsChild>
                        <w:div w:id="6952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91753">
          <w:marLeft w:val="0"/>
          <w:marRight w:val="0"/>
          <w:marTop w:val="0"/>
          <w:marBottom w:val="0"/>
          <w:divBdr>
            <w:top w:val="none" w:sz="0" w:space="0" w:color="auto"/>
            <w:left w:val="none" w:sz="0" w:space="0" w:color="auto"/>
            <w:bottom w:val="none" w:sz="0" w:space="0" w:color="auto"/>
            <w:right w:val="none" w:sz="0" w:space="0" w:color="auto"/>
          </w:divBdr>
          <w:divsChild>
            <w:div w:id="12172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2022-02-24T06:08:00Z</cp:lastPrinted>
  <dcterms:created xsi:type="dcterms:W3CDTF">2022-02-24T06:07:00Z</dcterms:created>
  <dcterms:modified xsi:type="dcterms:W3CDTF">2022-02-24T06:17:00Z</dcterms:modified>
</cp:coreProperties>
</file>